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135"/>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Zmluva o dobrovoľníckej činnosti</w:t>
      </w:r>
      <w:r w:rsidDel="00000000" w:rsidR="00000000" w:rsidRPr="00000000">
        <w:rPr>
          <w:rtl w:val="0"/>
        </w:rPr>
      </w:r>
    </w:p>
    <w:p w:rsidR="00000000" w:rsidDel="00000000" w:rsidP="00000000" w:rsidRDefault="00000000" w:rsidRPr="00000000" w14:paraId="00000002">
      <w:pPr>
        <w:spacing w:after="0" w:line="240" w:lineRule="auto"/>
        <w:ind w:left="-135" w:right="-135"/>
        <w:jc w:val="center"/>
        <w:rPr>
          <w:rFonts w:ascii="Arial" w:cs="Arial" w:eastAsia="Arial" w:hAnsi="Arial"/>
          <w:color w:val="000000"/>
        </w:rPr>
      </w:pPr>
      <w:r w:rsidDel="00000000" w:rsidR="00000000" w:rsidRPr="00000000">
        <w:rPr>
          <w:rFonts w:ascii="Arial" w:cs="Arial" w:eastAsia="Arial" w:hAnsi="Arial"/>
          <w:color w:val="000000"/>
          <w:rtl w:val="0"/>
        </w:rPr>
        <w:t xml:space="preserve">uzatvorená podľa § 6 zákona č. 406/2011 Z. z. o dobrovoľníctve a o zmene a doplnení niektorých zákonov medzi zmluvnými stranami:</w:t>
      </w:r>
    </w:p>
    <w:p w:rsidR="00000000" w:rsidDel="00000000" w:rsidP="00000000" w:rsidRDefault="00000000" w:rsidRPr="00000000" w14:paraId="00000003">
      <w:pPr>
        <w:spacing w:after="0" w:line="240" w:lineRule="auto"/>
        <w:ind w:left="-135" w:right="-135"/>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spacing w:after="0" w:line="240" w:lineRule="auto"/>
        <w:ind w:left="-135" w:right="-13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09" w:right="0" w:hanging="34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Meno a priezvisko:</w:t>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dátum narodenia:</w:t>
        <w:tab/>
        <w:tab/>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trvalý pobyt:</w:t>
        <w:tab/>
        <w:tab/>
        <w:tab/>
        <w:t xml:space="preserv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Krajina (štát): </w:t>
        <w:tab/>
        <w:tab/>
        <w:tab/>
        <w:t xml:space="preser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72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(ďalej len „dobrovoľník“)</w:t>
      </w:r>
      <w:r w:rsidDel="00000000" w:rsidR="00000000" w:rsidRPr="00000000">
        <w:rPr>
          <w:rtl w:val="0"/>
        </w:rPr>
      </w:r>
    </w:p>
    <w:p w:rsidR="00000000" w:rsidDel="00000000" w:rsidP="00000000" w:rsidRDefault="00000000" w:rsidRPr="00000000" w14:paraId="0000000C">
      <w:pPr>
        <w:spacing w:after="0" w:line="48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Názov organizácie: Klub orientačného behu ATU Košice</w:t>
      </w:r>
      <w:r w:rsidDel="00000000" w:rsidR="00000000" w:rsidRPr="00000000">
        <w:rPr>
          <w:rtl w:val="0"/>
        </w:rPr>
      </w:r>
    </w:p>
    <w:p w:rsidR="00000000" w:rsidDel="00000000" w:rsidP="00000000" w:rsidRDefault="00000000" w:rsidRPr="00000000" w14:paraId="0000000E">
      <w:pPr>
        <w:spacing w:after="0" w:lineRule="auto"/>
        <w:ind w:hanging="284"/>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tab/>
        <w:tab/>
        <w:t xml:space="preserve">so sídlom:</w:t>
        <w:tab/>
        <w:t xml:space="preserve">Watsonova 4/A, 040 01 Košice</w:t>
      </w:r>
      <w:r w:rsidDel="00000000" w:rsidR="00000000" w:rsidRPr="00000000">
        <w:rPr>
          <w:rtl w:val="0"/>
        </w:rPr>
      </w:r>
    </w:p>
    <w:p w:rsidR="00000000" w:rsidDel="00000000" w:rsidP="00000000" w:rsidRDefault="00000000" w:rsidRPr="00000000" w14:paraId="0000000F">
      <w:pPr>
        <w:spacing w:after="0" w:lineRule="auto"/>
        <w:ind w:hanging="284"/>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tab/>
        <w:tab/>
        <w:t xml:space="preserve">IČO:</w:t>
        <w:tab/>
        <w:tab/>
        <w:t xml:space="preserve">51565153</w:t>
      </w:r>
      <w:r w:rsidDel="00000000" w:rsidR="00000000" w:rsidRPr="00000000">
        <w:rPr>
          <w:rtl w:val="0"/>
        </w:rPr>
      </w:r>
    </w:p>
    <w:p w:rsidR="00000000" w:rsidDel="00000000" w:rsidP="00000000" w:rsidRDefault="00000000" w:rsidRPr="00000000" w14:paraId="00000010">
      <w:pPr>
        <w:spacing w:after="0" w:lineRule="auto"/>
        <w:ind w:hanging="284"/>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tab/>
        <w:tab/>
        <w:t xml:space="preserve">Zastúpený:</w:t>
        <w:tab/>
        <w:t xml:space="preserve">Ing. Jozef Pollák    </w:t>
      </w:r>
      <w:r w:rsidDel="00000000" w:rsidR="00000000" w:rsidRPr="00000000">
        <w:rPr>
          <w:rtl w:val="0"/>
        </w:rPr>
      </w:r>
    </w:p>
    <w:p w:rsidR="00000000" w:rsidDel="00000000" w:rsidP="00000000" w:rsidRDefault="00000000" w:rsidRPr="00000000" w14:paraId="00000011">
      <w:pPr>
        <w:spacing w:after="0" w:lineRule="auto"/>
        <w:ind w:left="284" w:firstLine="424"/>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12">
      <w:pPr>
        <w:spacing w:after="0" w:lineRule="auto"/>
        <w:ind w:left="284" w:firstLine="424"/>
        <w:jc w:val="both"/>
        <w:rPr>
          <w:rFonts w:ascii="Times New Roman" w:cs="Times New Roman" w:eastAsia="Times New Roman" w:hAnsi="Times New Roman"/>
          <w:sz w:val="24"/>
          <w:szCs w:val="24"/>
        </w:rPr>
      </w:pPr>
      <w:r w:rsidDel="00000000" w:rsidR="00000000" w:rsidRPr="00000000">
        <w:rPr>
          <w:rFonts w:ascii="Arial" w:cs="Arial" w:eastAsia="Arial" w:hAnsi="Arial"/>
          <w:i w:val="1"/>
          <w:color w:val="000000"/>
          <w:rtl w:val="0"/>
        </w:rPr>
        <w:t xml:space="preserve">(ďalej len „prijímateľ dobrovoľníckej činnosti“)</w:t>
      </w:r>
      <w:r w:rsidDel="00000000" w:rsidR="00000000" w:rsidRPr="00000000">
        <w:rPr>
          <w:rtl w:val="0"/>
        </w:rPr>
      </w:r>
    </w:p>
    <w:p w:rsidR="00000000" w:rsidDel="00000000" w:rsidP="00000000" w:rsidRDefault="00000000" w:rsidRPr="00000000" w14:paraId="00000013">
      <w:pPr>
        <w:spacing w:after="0" w:lineRule="auto"/>
        <w:ind w:hanging="284"/>
        <w:jc w:val="center"/>
        <w:rPr>
          <w:rFonts w:ascii="Arial" w:cs="Arial" w:eastAsia="Arial" w:hAnsi="Arial"/>
          <w:i w:val="1"/>
          <w:color w:val="000000"/>
        </w:rPr>
      </w:pPr>
      <w:r w:rsidDel="00000000" w:rsidR="00000000" w:rsidRPr="00000000">
        <w:rPr>
          <w:rFonts w:ascii="Arial" w:cs="Arial" w:eastAsia="Arial" w:hAnsi="Arial"/>
          <w:i w:val="1"/>
          <w:color w:val="000000"/>
          <w:rtl w:val="0"/>
        </w:rPr>
        <w:t xml:space="preserve">    </w:t>
      </w:r>
    </w:p>
    <w:p w:rsidR="00000000" w:rsidDel="00000000" w:rsidP="00000000" w:rsidRDefault="00000000" w:rsidRPr="00000000" w14:paraId="00000014">
      <w:pPr>
        <w:spacing w:after="0" w:lineRule="auto"/>
        <w:ind w:hanging="284"/>
        <w:jc w:val="center"/>
        <w:rPr>
          <w:rFonts w:ascii="Times New Roman" w:cs="Times New Roman" w:eastAsia="Times New Roman" w:hAnsi="Times New Roman"/>
          <w:sz w:val="24"/>
          <w:szCs w:val="24"/>
        </w:rPr>
      </w:pPr>
      <w:r w:rsidDel="00000000" w:rsidR="00000000" w:rsidRPr="00000000">
        <w:rPr>
          <w:rFonts w:ascii="Arial" w:cs="Arial" w:eastAsia="Arial" w:hAnsi="Arial"/>
          <w:i w:val="1"/>
          <w:color w:val="000000"/>
          <w:rtl w:val="0"/>
        </w:rPr>
        <w:t xml:space="preserve">(ďalej len „zmluva“)</w:t>
      </w:r>
      <w:r w:rsidDel="00000000" w:rsidR="00000000" w:rsidRPr="00000000">
        <w:rPr>
          <w:rtl w:val="0"/>
        </w:rPr>
      </w:r>
    </w:p>
    <w:p w:rsidR="00000000" w:rsidDel="00000000" w:rsidP="00000000" w:rsidRDefault="00000000" w:rsidRPr="00000000" w14:paraId="0000001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Článok I</w:t>
      </w: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Predmet</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zmluvy</w:t>
      </w:r>
      <w:r w:rsidDel="00000000" w:rsidR="00000000" w:rsidRPr="00000000">
        <w:rPr>
          <w:rtl w:val="0"/>
        </w:rPr>
      </w:r>
    </w:p>
    <w:p w:rsidR="00000000" w:rsidDel="00000000" w:rsidP="00000000" w:rsidRDefault="00000000" w:rsidRPr="00000000" w14:paraId="00000018">
      <w:pPr>
        <w:spacing w:after="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Predmetom zmluvy je úprava vzájomných práv a povinností zmluvných strán, ktorých podstatou je záväzok dobrovoľníka v čase uvedenom v článku III ods. 2 vykonávať v prospech prijímateľa dobrovoľníckej činnosti bezodplatne dobrovoľnícku činnosť špecifikovanú v článku II a záväzok prijímateľa dobrovoľníckej činnosti vytvoriť dobrovoľníkovi vhodné podmienky k činnosti dobrovoľníka. </w:t>
      </w:r>
      <w:r w:rsidDel="00000000" w:rsidR="00000000" w:rsidRPr="00000000">
        <w:rPr>
          <w:rtl w:val="0"/>
        </w:rPr>
      </w:r>
    </w:p>
    <w:p w:rsidR="00000000" w:rsidDel="00000000" w:rsidP="00000000" w:rsidRDefault="00000000" w:rsidRPr="00000000" w14:paraId="0000001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Článok II</w:t>
      </w: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Dobrovoľnícka činnosť</w:t>
      </w:r>
      <w:r w:rsidDel="00000000" w:rsidR="00000000" w:rsidRPr="00000000">
        <w:rPr>
          <w:rtl w:val="0"/>
        </w:rPr>
      </w:r>
    </w:p>
    <w:p w:rsidR="00000000" w:rsidDel="00000000" w:rsidP="00000000" w:rsidRDefault="00000000" w:rsidRPr="00000000" w14:paraId="0000001C">
      <w:pPr>
        <w:numPr>
          <w:ilvl w:val="0"/>
          <w:numId w:val="10"/>
        </w:numPr>
        <w:spacing w:after="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Na základe tejto zmluvy sa dobrovoľník zaväzuje pre prijímateľa dobrovoľníckej činnosti vykonávať bez nároku na odmenu dobrovoľnícku činnosť pri organizovaní športového podujatia s názvom </w:t>
      </w:r>
      <w:r w:rsidDel="00000000" w:rsidR="00000000" w:rsidRPr="00000000">
        <w:rPr>
          <w:rFonts w:ascii="Arial" w:cs="Arial" w:eastAsia="Arial" w:hAnsi="Arial"/>
          <w:b w:val="1"/>
          <w:color w:val="000000"/>
          <w:rtl w:val="0"/>
        </w:rPr>
        <w:t xml:space="preserve">Veteránske majstrovstvá sveta 2020 (World Masters Orienteering Championships 2020)</w:t>
      </w:r>
      <w:r w:rsidDel="00000000" w:rsidR="00000000" w:rsidRPr="00000000">
        <w:rPr>
          <w:rFonts w:ascii="Arial" w:cs="Arial" w:eastAsia="Arial" w:hAnsi="Arial"/>
          <w:color w:val="000000"/>
          <w:rtl w:val="0"/>
        </w:rPr>
        <w:t xml:space="preserve">, ďalej len </w:t>
      </w:r>
      <w:r w:rsidDel="00000000" w:rsidR="00000000" w:rsidRPr="00000000">
        <w:rPr>
          <w:rFonts w:ascii="Arial" w:cs="Arial" w:eastAsia="Arial" w:hAnsi="Arial"/>
          <w:b w:val="1"/>
          <w:color w:val="000000"/>
          <w:rtl w:val="0"/>
        </w:rPr>
        <w:t xml:space="preserve">WMOC 2020</w:t>
      </w:r>
      <w:r w:rsidDel="00000000" w:rsidR="00000000" w:rsidRPr="00000000">
        <w:rPr>
          <w:rFonts w:ascii="Arial" w:cs="Arial" w:eastAsia="Arial" w:hAnsi="Arial"/>
          <w:color w:val="000000"/>
          <w:rtl w:val="0"/>
        </w:rPr>
        <w:t xml:space="preserve">  organizovaného alebo spoluorganizovaného prijímateľom dobrovoľníckej činnosti podľa jeho pokynov.</w:t>
      </w:r>
    </w:p>
    <w:p w:rsidR="00000000" w:rsidDel="00000000" w:rsidP="00000000" w:rsidRDefault="00000000" w:rsidRPr="00000000" w14:paraId="0000001D">
      <w:pPr>
        <w:spacing w:after="0" w:lineRule="auto"/>
        <w:ind w:left="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numPr>
          <w:ilvl w:val="0"/>
          <w:numId w:val="10"/>
        </w:numPr>
        <w:spacing w:after="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Dobrovoľník v rámci vykonávania dobrovoľníckej činnosti na podujatí uvedenom v odseku 1 vykonáva:</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činnosti a výkony súvisiace s prípravou a organizáciou  podujatia, </w:t>
      </w:r>
    </w:p>
    <w:p w:rsidR="00000000" w:rsidDel="00000000" w:rsidP="00000000" w:rsidRDefault="00000000" w:rsidRPr="00000000" w14:paraId="000000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oprávnenia a povinnosti člena usporiadateľskej služby,</w:t>
      </w:r>
    </w:p>
    <w:p w:rsidR="00000000" w:rsidDel="00000000" w:rsidP="00000000" w:rsidRDefault="00000000" w:rsidRPr="00000000" w14:paraId="0000002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činnosti a výkony súvisiace s ukončením športového podujatia (upratovanie, odstránenie plagátov, reklám, kontrola a odovzdanie športových priestorov správcovi a pod.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spacing w:after="0" w:line="240" w:lineRule="auto"/>
        <w:ind w:left="36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spacing w:after="0" w:line="240" w:lineRule="auto"/>
        <w:ind w:left="360"/>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Článok III</w:t>
      </w:r>
      <w:r w:rsidDel="00000000" w:rsidR="00000000" w:rsidRPr="00000000">
        <w:rPr>
          <w:rtl w:val="0"/>
        </w:rPr>
      </w:r>
    </w:p>
    <w:p w:rsidR="00000000" w:rsidDel="00000000" w:rsidP="00000000" w:rsidRDefault="00000000" w:rsidRPr="00000000" w14:paraId="00000025">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Miesto a trvanie dobrovoľníckej činnosti</w:t>
      </w:r>
      <w:r w:rsidDel="00000000" w:rsidR="00000000" w:rsidRPr="00000000">
        <w:rPr>
          <w:rtl w:val="0"/>
        </w:rPr>
      </w:r>
    </w:p>
    <w:p w:rsidR="00000000" w:rsidDel="00000000" w:rsidP="00000000" w:rsidRDefault="00000000" w:rsidRPr="00000000" w14:paraId="00000026">
      <w:pPr>
        <w:numPr>
          <w:ilvl w:val="0"/>
          <w:numId w:val="1"/>
        </w:numPr>
        <w:spacing w:after="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Miestom výkonu dobrovoľníckej činnosti sú všetky interiérové aj exteriérové priestory, kde sa podujatie WMOC 2020 odohráva (Event centrum, office, športové arény, spoločenské priestory, ubytovacie priestory, ap.) </w:t>
      </w:r>
    </w:p>
    <w:p w:rsidR="00000000" w:rsidDel="00000000" w:rsidP="00000000" w:rsidRDefault="00000000" w:rsidRPr="00000000" w14:paraId="00000027">
      <w:pPr>
        <w:numPr>
          <w:ilvl w:val="0"/>
          <w:numId w:val="1"/>
        </w:numPr>
        <w:spacing w:after="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Zmluvné strany sa dohodli na dobe vykonávania dobrovoľníckej činnosti </w:t>
      </w:r>
    </w:p>
    <w:p w:rsidR="00000000" w:rsidDel="00000000" w:rsidP="00000000" w:rsidRDefault="00000000" w:rsidRPr="00000000" w14:paraId="00000028">
      <w:pPr>
        <w:spacing w:after="0" w:lineRule="auto"/>
        <w:ind w:left="360"/>
        <w:rPr>
          <w:rFonts w:ascii="Arial" w:cs="Arial" w:eastAsia="Arial" w:hAnsi="Arial"/>
          <w:color w:val="000000"/>
        </w:rPr>
      </w:pPr>
      <w:r w:rsidDel="00000000" w:rsidR="00000000" w:rsidRPr="00000000">
        <w:rPr>
          <w:rFonts w:ascii="Arial" w:cs="Arial" w:eastAsia="Arial" w:hAnsi="Arial"/>
          <w:color w:val="000000"/>
          <w:rtl w:val="0"/>
        </w:rPr>
        <w:t xml:space="preserve">od........................................2020    do ............................................2020. </w:t>
        <w:br w:type="textWrapping"/>
        <w:t xml:space="preserve">Deň skončenia výkonu dobrovoľníckej činnosti je ................</w:t>
      </w:r>
    </w:p>
    <w:p w:rsidR="00000000" w:rsidDel="00000000" w:rsidP="00000000" w:rsidRDefault="00000000" w:rsidRPr="00000000" w14:paraId="00000029">
      <w:pPr>
        <w:numPr>
          <w:ilvl w:val="0"/>
          <w:numId w:val="1"/>
        </w:numPr>
        <w:spacing w:after="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Dobrovoľník vykonáva dobrovoľnícku činnosť v rozsahu max. 8 hodín denne, ktorý je závislý od druhu vykonávanej dobrovoľníckej činnosti, charakteru a dĺžky trvania športovej disciplíny podujatia.</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Článok IV</w:t>
      </w:r>
      <w:r w:rsidDel="00000000" w:rsidR="00000000" w:rsidRPr="00000000">
        <w:rPr>
          <w:rtl w:val="0"/>
        </w:rPr>
      </w:r>
    </w:p>
    <w:p w:rsidR="00000000" w:rsidDel="00000000" w:rsidP="00000000" w:rsidRDefault="00000000" w:rsidRPr="00000000" w14:paraId="0000002C">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Práva a povinnosti zmluvných strán</w:t>
      </w:r>
      <w:r w:rsidDel="00000000" w:rsidR="00000000" w:rsidRPr="00000000">
        <w:rPr>
          <w:rtl w:val="0"/>
        </w:rPr>
      </w:r>
    </w:p>
    <w:p w:rsidR="00000000" w:rsidDel="00000000" w:rsidP="00000000" w:rsidRDefault="00000000" w:rsidRPr="00000000" w14:paraId="0000002D">
      <w:pPr>
        <w:numPr>
          <w:ilvl w:val="0"/>
          <w:numId w:val="2"/>
        </w:numPr>
        <w:spacing w:after="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Počas dobrovoľníckej činnosti  je dobrovoľník povinný:</w:t>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vykonávať dobrovoľnícku činnosť osobne, podľa svojich schopností, zručností a vedomostí, bez nároku na odmenu,</w:t>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zúčastniť sa na zaškolení pred športovým podujatím, ktoré zabezpečí prijímateľ dobrovoľníckej činnosti,</w:t>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aktívne vykonávať úlohy v rámci dohodnutej dobrovoľníckej činnosti, podľa pokynov prijímateľa dobrovoľníckej činnosti alebo ním určenej osoby, prípadné vlastné aktivity a činnosti pred ich realizáciou odsúhlasiť s prijímateľom dobrovoľníckej činnosti,</w:t>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 výskyte problémov informovať kontaktnú osobu v mieste výkonu dobrovoľníckej činnosti, podľa vopred dohodnutého postupu, o ktorom bude informovaný na zaškolení,</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rešpektovať všetky usmernenia zo strany prijímateľa dobrovoľníckej činnosti týkajúce sa náplne a spôsobu vykonávania dobrovoľníckej činnosti,</w:t>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zachovávať mlčanlivosť o skutočnostiach súvisiacich s výkonom dobrovoľníckej činnosti a o skutočnostiach, o ktorých sa dozvedel pri výkone dobrovoľníckej činnosti.</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numPr>
          <w:ilvl w:val="0"/>
          <w:numId w:val="5"/>
        </w:numPr>
        <w:spacing w:after="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Prijímateľ dobrovoľníckej činnosti je povinný vytvoriť dobrovoľníkovi podmienky na riadny výkon dobrovoľníckej činnosti. Prijímateľ dobrovoľníckej činnosti poskytne dobrovoľníkovi na výkon dobrovoľníckej činnosti pomôcky alebo predmety, ktoré bude nevyhnutne potrebovať na vykonanie pridelených úloh resp. prác</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036">
      <w:pPr>
        <w:numPr>
          <w:ilvl w:val="0"/>
          <w:numId w:val="8"/>
        </w:numPr>
        <w:spacing w:after="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Pokiaľ to charakter pomôcok a predmetov poskytnutých podľa odseku 2 umožňuje, je dobrovoľník povinný vrátiť poskytnuté pomôcky a predmety v deň skončenia výkonu dobrovoľníckej činnosti v stave zodpovedajúcom bežnému opotrebeniu.</w:t>
      </w:r>
    </w:p>
    <w:p w:rsidR="00000000" w:rsidDel="00000000" w:rsidP="00000000" w:rsidRDefault="00000000" w:rsidRPr="00000000" w14:paraId="00000037">
      <w:pPr>
        <w:numPr>
          <w:ilvl w:val="0"/>
          <w:numId w:val="8"/>
        </w:numPr>
        <w:spacing w:after="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Prijímateľ dobrovoľníckej činnosti sa zaväzuje dobrovoľníkovi preplatiť náklady na obstaranie pomôcok a predmetov potrebných na výkon dobrovoľníckej činnosti, ak mu ich prijímateľ dobrovoľníckej činnosti neposkytol sám a ukázalo sa, že sú nevyhnutné pre splnenie pridelených úloh a prác.</w:t>
      </w:r>
    </w:p>
    <w:p w:rsidR="00000000" w:rsidDel="00000000" w:rsidP="00000000" w:rsidRDefault="00000000" w:rsidRPr="00000000" w14:paraId="00000038">
      <w:pPr>
        <w:numPr>
          <w:ilvl w:val="0"/>
          <w:numId w:val="8"/>
        </w:numPr>
        <w:spacing w:after="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Prijímateľ dobrovoľníckej činnosti sa zaväzuje poskytnúť dobrovoľníkovi primerané ubytovanie na celú dobu výkonu dobrovoľníckej činnosti.</w:t>
      </w:r>
    </w:p>
    <w:p w:rsidR="00000000" w:rsidDel="00000000" w:rsidP="00000000" w:rsidRDefault="00000000" w:rsidRPr="00000000" w14:paraId="00000039">
      <w:pPr>
        <w:numPr>
          <w:ilvl w:val="0"/>
          <w:numId w:val="8"/>
        </w:numPr>
        <w:spacing w:after="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Prijímateľ dobrovoľníckej činnosti sa zaväzuje poskytnúť dobrovoľníkovi stravu podľa </w:t>
      </w:r>
      <w:r w:rsidDel="00000000" w:rsidR="00000000" w:rsidRPr="00000000">
        <w:rPr>
          <w:rFonts w:ascii="Arial" w:cs="Arial" w:eastAsia="Arial" w:hAnsi="Arial"/>
          <w:b w:val="1"/>
          <w:rtl w:val="0"/>
        </w:rPr>
        <w:t xml:space="preserve">Dohody o podmienkach výkonu dobrovoľníckej činnosti</w:t>
      </w:r>
      <w:r w:rsidDel="00000000" w:rsidR="00000000" w:rsidRPr="00000000">
        <w:rPr>
          <w:rFonts w:ascii="Arial" w:cs="Arial" w:eastAsia="Arial" w:hAnsi="Arial"/>
          <w:color w:val="000000"/>
          <w:rtl w:val="0"/>
        </w:rPr>
        <w:t xml:space="preserve">, ktorý tvorí Prílohu č.1 tejto zmluvy.</w:t>
      </w:r>
    </w:p>
    <w:p w:rsidR="00000000" w:rsidDel="00000000" w:rsidP="00000000" w:rsidRDefault="00000000" w:rsidRPr="00000000" w14:paraId="0000003A">
      <w:pPr>
        <w:numPr>
          <w:ilvl w:val="0"/>
          <w:numId w:val="8"/>
        </w:numPr>
        <w:spacing w:after="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Prijímateľ dobrovoľníckej činnosti sa zaväzuje uhradiť dobrovoľníkovi cestovné spojené s dopravou z miesta jeho bydliska do miesta výkonu dobrovoľníckej činnosti a späť, ako aj cestovné na cestu vykonanú dobrovoľníkom na pokyn prijímateľa dobrovoľníckej činnosti podľa </w:t>
      </w:r>
      <w:r w:rsidDel="00000000" w:rsidR="00000000" w:rsidRPr="00000000">
        <w:rPr>
          <w:rFonts w:ascii="Arial" w:cs="Arial" w:eastAsia="Arial" w:hAnsi="Arial"/>
          <w:b w:val="1"/>
          <w:rtl w:val="0"/>
        </w:rPr>
        <w:t xml:space="preserve">Dohody o podmienkach výkonu dobrovoľníckej činnosti</w:t>
      </w:r>
      <w:r w:rsidDel="00000000" w:rsidR="00000000" w:rsidRPr="00000000">
        <w:rPr>
          <w:rFonts w:ascii="Arial" w:cs="Arial" w:eastAsia="Arial" w:hAnsi="Arial"/>
          <w:color w:val="000000"/>
          <w:rtl w:val="0"/>
        </w:rPr>
        <w:t xml:space="preserve">, ktorý tvorí Prílohu č.1 tejto zmluvy.</w:t>
      </w:r>
    </w:p>
    <w:p w:rsidR="00000000" w:rsidDel="00000000" w:rsidP="00000000" w:rsidRDefault="00000000" w:rsidRPr="00000000" w14:paraId="0000003B">
      <w:pPr>
        <w:numPr>
          <w:ilvl w:val="0"/>
          <w:numId w:val="8"/>
        </w:numPr>
        <w:spacing w:after="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Prijímateľ dobrovoľníckej činnosti je povinný vydať písomné potvrdenie o trvaní, rozsahu a obsahu dobrovoľníckej činnosti dobrovoľníka a písomné hodnotenie dobrovoľníckej činnosti, ak o to dobrovoľník požiada. Podkladom pre vydanie potvrdenia o dobrovoľníckej činnosti je výkaz o dobrovoľníckej činnosti vedený podľa odseku 9.</w:t>
      </w:r>
    </w:p>
    <w:p w:rsidR="00000000" w:rsidDel="00000000" w:rsidP="00000000" w:rsidRDefault="00000000" w:rsidRPr="00000000" w14:paraId="0000003C">
      <w:pPr>
        <w:spacing w:line="24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D">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Článok V</w:t>
      </w:r>
      <w:r w:rsidDel="00000000" w:rsidR="00000000" w:rsidRPr="00000000">
        <w:rPr>
          <w:rtl w:val="0"/>
        </w:rPr>
      </w:r>
    </w:p>
    <w:p w:rsidR="00000000" w:rsidDel="00000000" w:rsidP="00000000" w:rsidRDefault="00000000" w:rsidRPr="00000000" w14:paraId="0000003E">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Záverečné ustanovenia</w:t>
      </w:r>
      <w:r w:rsidDel="00000000" w:rsidR="00000000" w:rsidRPr="00000000">
        <w:rPr>
          <w:rtl w:val="0"/>
        </w:rPr>
      </w:r>
    </w:p>
    <w:p w:rsidR="00000000" w:rsidDel="00000000" w:rsidP="00000000" w:rsidRDefault="00000000" w:rsidRPr="00000000" w14:paraId="0000003F">
      <w:pPr>
        <w:numPr>
          <w:ilvl w:val="0"/>
          <w:numId w:val="3"/>
        </w:numPr>
        <w:spacing w:after="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Zmluva nadobúda platnosť a účinnosť dňom podpísania oboma zmluvnými stranami.</w:t>
      </w:r>
    </w:p>
    <w:p w:rsidR="00000000" w:rsidDel="00000000" w:rsidP="00000000" w:rsidRDefault="00000000" w:rsidRPr="00000000" w14:paraId="00000040">
      <w:pPr>
        <w:numPr>
          <w:ilvl w:val="0"/>
          <w:numId w:val="3"/>
        </w:numPr>
        <w:spacing w:after="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Platnosť zmluvy je možné predčasne ukončiť bez udania dôvodu oznámením ukončenia dobrovoľníckej činnosti druhej zmluvnej strane ústne, elektronickou formou alebo písomnou formou. Pri ukončení dobrovoľníckej činnosti zmluvné strany dodržia princípy primeranosti a slušnosti.</w:t>
      </w:r>
    </w:p>
    <w:p w:rsidR="00000000" w:rsidDel="00000000" w:rsidP="00000000" w:rsidRDefault="00000000" w:rsidRPr="00000000" w14:paraId="00000041">
      <w:pPr>
        <w:numPr>
          <w:ilvl w:val="0"/>
          <w:numId w:val="3"/>
        </w:numPr>
        <w:spacing w:after="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Práva a povinnosti touto zmluvou neupravené sa riadia príslušnými ustanoveniami zákona č. 406/2011 Z. z. o dobrovoľníctve a o zmene a doplnení niektorých zákonov a ostatných všeobecne záväzných právnych predpisov.</w:t>
      </w:r>
    </w:p>
    <w:p w:rsidR="00000000" w:rsidDel="00000000" w:rsidP="00000000" w:rsidRDefault="00000000" w:rsidRPr="00000000" w14:paraId="00000042">
      <w:pPr>
        <w:numPr>
          <w:ilvl w:val="0"/>
          <w:numId w:val="3"/>
        </w:numPr>
        <w:spacing w:after="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Prijímateľ dobrovoľníckej činnosti je oprávnený na účely zabezpečenia výkonu dobrovoľníckej činnosti spracúvať osobné údaje dobrovoľníka, jeho zástupcu a zodpovednej plnoletej osoby v rozsahu meno, priezvisko, dátum narodenia, adresa trvalého pobytu, adresa bydliska, ak sa odlišuje od adresy trvalého pobytu, ako aj údaje týkajúce sa výkonu dobrovoľníckej činnosti na základe článku 6 ods. 1 písm. c), f) GDPR</w:t>
      </w:r>
      <w:r w:rsidDel="00000000" w:rsidR="00000000" w:rsidRPr="00000000">
        <w:rPr>
          <w:rFonts w:ascii="Arial" w:cs="Arial" w:eastAsia="Arial" w:hAnsi="Arial"/>
          <w:color w:val="000000"/>
          <w:vertAlign w:val="superscript"/>
        </w:rPr>
        <w:footnoteReference w:customMarkFollows="0" w:id="1"/>
      </w:r>
      <w:r w:rsidDel="00000000" w:rsidR="00000000" w:rsidRPr="00000000">
        <w:rPr>
          <w:rFonts w:ascii="Arial" w:cs="Arial" w:eastAsia="Arial" w:hAnsi="Arial"/>
          <w:color w:val="000000"/>
          <w:rtl w:val="0"/>
        </w:rPr>
        <w:t xml:space="preserve">. S informáciami o prevádzkovateľovi a zásadách spracovania osobných údajov sa možno oboznámiť na adrese </w:t>
      </w:r>
      <w:hyperlink r:id="rId8">
        <w:r w:rsidDel="00000000" w:rsidR="00000000" w:rsidRPr="00000000">
          <w:rPr>
            <w:rFonts w:ascii="Arial" w:cs="Arial" w:eastAsia="Arial" w:hAnsi="Arial"/>
            <w:rtl w:val="0"/>
          </w:rPr>
          <w:t xml:space="preserve">http://web.tuke.sk/obeh/InfoSpracOsobUdajovKOBATUKE.pdf</w:t>
        </w:r>
      </w:hyperlink>
      <w:r w:rsidDel="00000000" w:rsidR="00000000" w:rsidRPr="00000000">
        <w:rPr>
          <w:rtl w:val="0"/>
        </w:rPr>
      </w:r>
    </w:p>
    <w:p w:rsidR="00000000" w:rsidDel="00000000" w:rsidP="00000000" w:rsidRDefault="00000000" w:rsidRPr="00000000" w14:paraId="00000043">
      <w:pPr>
        <w:numPr>
          <w:ilvl w:val="0"/>
          <w:numId w:val="3"/>
        </w:numPr>
        <w:spacing w:after="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Doplnenia, dodatky a spresnenia tejto zmluvy môžu byť dojednané aj ústne, ak si strany nevyhradili písomnú formu.</w:t>
      </w:r>
    </w:p>
    <w:p w:rsidR="00000000" w:rsidDel="00000000" w:rsidP="00000000" w:rsidRDefault="00000000" w:rsidRPr="00000000" w14:paraId="00000044">
      <w:pPr>
        <w:numPr>
          <w:ilvl w:val="0"/>
          <w:numId w:val="3"/>
        </w:numPr>
        <w:spacing w:after="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Táto zmluva je vyhotovená vo dvoch rovnopisoch. Obe zmluvné strany obdržia jeden rovnopis zmluvy. </w:t>
      </w:r>
    </w:p>
    <w:p w:rsidR="00000000" w:rsidDel="00000000" w:rsidP="00000000" w:rsidRDefault="00000000" w:rsidRPr="00000000" w14:paraId="00000045">
      <w:pPr>
        <w:numPr>
          <w:ilvl w:val="0"/>
          <w:numId w:val="3"/>
        </w:numPr>
        <w:spacing w:after="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Zmluvné strany prehlasujú, že si zmluvu prečítali, jej obsahu porozumeli, že zodpovedá ich skutočnej, slobodnej a vážnej vôli a na dôkaz toho ju podpisujú. </w:t>
      </w:r>
    </w:p>
    <w:p w:rsidR="00000000" w:rsidDel="00000000" w:rsidP="00000000" w:rsidRDefault="00000000" w:rsidRPr="00000000" w14:paraId="00000046">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V ................................. dňa .............. 2020.</w:t>
      </w:r>
      <w:r w:rsidDel="00000000" w:rsidR="00000000" w:rsidRPr="00000000">
        <w:rPr>
          <w:rtl w:val="0"/>
        </w:rPr>
      </w:r>
    </w:p>
    <w:p w:rsidR="00000000" w:rsidDel="00000000" w:rsidP="00000000" w:rsidRDefault="00000000" w:rsidRPr="00000000" w14:paraId="00000048">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9">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tab/>
        <w:tab/>
        <w:t xml:space="preserve"> ….…………………………..………...</w:t>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Arial" w:cs="Arial" w:eastAsia="Arial" w:hAnsi="Arial"/>
          <w:b w:val="1"/>
          <w:color w:val="000000"/>
        </w:rPr>
      </w:pPr>
      <w:bookmarkStart w:colFirst="0" w:colLast="0" w:name="_heading=h.gjdgxs" w:id="0"/>
      <w:bookmarkEnd w:id="0"/>
      <w:r w:rsidDel="00000000" w:rsidR="00000000" w:rsidRPr="00000000">
        <w:rPr>
          <w:rFonts w:ascii="Arial" w:cs="Arial" w:eastAsia="Arial" w:hAnsi="Arial"/>
          <w:b w:val="1"/>
          <w:color w:val="000000"/>
          <w:rtl w:val="0"/>
        </w:rPr>
        <w:t xml:space="preserve">Dobrovoľník                    </w:t>
        <w:tab/>
        <w:tab/>
        <w:tab/>
        <w:tab/>
        <w:t xml:space="preserve">Prijímateľ dobrovoľníckej činnosti</w:t>
      </w:r>
    </w:p>
    <w:p w:rsidR="00000000" w:rsidDel="00000000" w:rsidP="00000000" w:rsidRDefault="00000000" w:rsidRPr="00000000" w14:paraId="0000004C">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F">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0">
      <w:pPr>
        <w:rPr>
          <w:rFonts w:ascii="Arial" w:cs="Arial" w:eastAsia="Arial" w:hAnsi="Arial"/>
          <w:b w:val="1"/>
          <w:color w:val="000000"/>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V súlade s § 3 ods. 3 zákona o dobrovoľníctve, dobrovoľník, ktorý nedovŕšil vek 18 rokov, môže dobrovoľnícku činnosť vykonávať len so súhlasom svojho zákonného zástupcu a len pod dohľadom zodpovednej plnoletej fyzickej osoby.</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Písomný súhlas zákonného zástupcu tvorí Prílohu č. 2 tejto zmluvy.</w:t>
      </w:r>
    </w:p>
  </w:footnote>
  <w:footnote w:id="1">
    <w:p w:rsidR="00000000" w:rsidDel="00000000" w:rsidP="00000000" w:rsidRDefault="00000000" w:rsidRPr="00000000" w14:paraId="00000053">
      <w:pPr>
        <w:spacing w:after="0" w:line="240" w:lineRule="auto"/>
        <w:rPr>
          <w:i w:val="1"/>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i w:val="1"/>
          <w:sz w:val="16"/>
          <w:szCs w:val="16"/>
          <w:rtl w:val="0"/>
        </w:rPr>
        <w:t xml:space="preserve">GDPR, Čl. 6  Zákonnosť  spracovania</w:t>
      </w:r>
    </w:p>
    <w:p w:rsidR="00000000" w:rsidDel="00000000" w:rsidP="00000000" w:rsidRDefault="00000000" w:rsidRPr="00000000" w14:paraId="00000054">
      <w:pPr>
        <w:spacing w:after="0" w:line="240" w:lineRule="auto"/>
        <w:rPr>
          <w:i w:val="1"/>
          <w:sz w:val="16"/>
          <w:szCs w:val="16"/>
        </w:rPr>
      </w:pPr>
      <w:r w:rsidDel="00000000" w:rsidR="00000000" w:rsidRPr="00000000">
        <w:rPr>
          <w:i w:val="1"/>
          <w:sz w:val="16"/>
          <w:szCs w:val="16"/>
          <w:rtl w:val="0"/>
        </w:rPr>
        <w:t xml:space="preserve">    Odsek 1 Spracovanie je zákonné iba vtedy, ak sa uplatňuje aspoň jedno z týchto podmienok:</w:t>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dotknutá osoba súhlasila so spracovaním svojich osobných údajov na jeden alebo viac konkrétnych účelov;</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spracovanie je nevyhnutné na plnenie zmluvy, ktorej je dotknutá osoba stranou, alebo na vykonanie krokov na žiadosť dotknutej osoby pred uzatvorením zmluvy;</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spracovanie je nevyhnutné na splnenie právneho záväzku, ktorému podlieha prevádzkovateľ;</w:t>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spracovanie je nevyhnutné na ochranu životne dôležitých záujmov dotknutej osoby alebo inej fyzickej osoby;</w:t>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spracovanie je nevyhnutné na vykonávanie úlohy vykonanej vo verejnom záujme alebo pri výkone verejnej moci udelenej kontrolórovi;</w:t>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spracovanie je nevyhnutné na účely legitímnych záujmov sledovaných prevádzkovateľom alebo treťou stranou, okrem prípadov, keď takéto záujmy prevyšujú záujmy alebo základné práva a slobody dotknutej osoby, ktoré si vyžadujú ochranu osobných údajov, najmä ak predmetom údajov  je dieťa.</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rFonts w:ascii="Arial" w:cs="Arial" w:eastAsia="Arial" w:hAnsi="Arial"/>
        <w:b w:val="1"/>
        <w:i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lowerLetter"/>
      <w:lvlText w:val="%1)"/>
      <w:lvlJc w:val="left"/>
      <w:pPr>
        <w:ind w:left="720" w:hanging="360"/>
      </w:pPr>
      <w:rPr>
        <w:b w:val="0"/>
        <w:i w:val="1"/>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b w:val="0"/>
        <w:i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b w:val="0"/>
        <w:i w:val="1"/>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qFormat w:val="1"/>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Normlnywebov">
    <w:name w:val="Normal (Web)"/>
    <w:basedOn w:val="Normlny"/>
    <w:uiPriority w:val="99"/>
    <w:semiHidden w:val="1"/>
    <w:unhideWhenUsed w:val="1"/>
    <w:rsid w:val="00EE77EE"/>
    <w:pPr>
      <w:spacing w:after="100" w:afterAutospacing="1" w:before="100" w:beforeAutospacing="1" w:line="240" w:lineRule="auto"/>
    </w:pPr>
    <w:rPr>
      <w:rFonts w:ascii="Times New Roman" w:cs="Times New Roman" w:eastAsia="Times New Roman" w:hAnsi="Times New Roman"/>
      <w:sz w:val="24"/>
      <w:szCs w:val="24"/>
      <w:lang w:eastAsia="sk-SK"/>
    </w:rPr>
  </w:style>
  <w:style w:type="paragraph" w:styleId="Odsekzoznamu">
    <w:name w:val="List Paragraph"/>
    <w:basedOn w:val="Normlny"/>
    <w:uiPriority w:val="34"/>
    <w:qFormat w:val="1"/>
    <w:rsid w:val="008232C4"/>
    <w:pPr>
      <w:ind w:left="720"/>
      <w:contextualSpacing w:val="1"/>
    </w:pPr>
  </w:style>
  <w:style w:type="paragraph" w:styleId="Textpoznmkypodiarou">
    <w:name w:val="footnote text"/>
    <w:basedOn w:val="Normlny"/>
    <w:link w:val="TextpoznmkypodiarouChar"/>
    <w:uiPriority w:val="99"/>
    <w:semiHidden w:val="1"/>
    <w:unhideWhenUsed w:val="1"/>
    <w:rsid w:val="0054688D"/>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val="1"/>
    <w:rsid w:val="0054688D"/>
    <w:rPr>
      <w:sz w:val="20"/>
      <w:szCs w:val="20"/>
    </w:rPr>
  </w:style>
  <w:style w:type="character" w:styleId="Odkaznapoznmkupodiarou">
    <w:name w:val="footnote reference"/>
    <w:basedOn w:val="Predvolenpsmoodseku"/>
    <w:uiPriority w:val="99"/>
    <w:semiHidden w:val="1"/>
    <w:unhideWhenUsed w:val="1"/>
    <w:rsid w:val="0054688D"/>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eb.tuke.sk/obeh/InfoSpracOsobUdajovKOBATUKE.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Hkun5+hvpWsrCuZ6lsNXxbiMvw==">AMUW2mVVWJsliFhI0eT3ePbmcBj3lVcjxQYSbpJYHtMftse6gSGMlbJohCu25LravitDRQKCNylu0ekgXP1/CafixokzmE4b7l/OCQhL0ktt/x5mC6MLKllBo45FtQZjn/QwahKPlgYH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2018-05-25T10:38:00Z</dcterms:created>
  <dc:creator>admin</dc:creator>
</cp:coreProperties>
</file>